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B08" w:rsidRDefault="00DB69DB" w:rsidP="00DB69DB">
      <w:pPr>
        <w:spacing w:after="0" w:line="240" w:lineRule="auto"/>
      </w:pPr>
      <w:r>
        <w:t xml:space="preserve">Obecní úřad </w:t>
      </w:r>
      <w:r w:rsidR="00B34A29">
        <w:t>Diváky</w:t>
      </w:r>
    </w:p>
    <w:p w:rsidR="00DB69DB" w:rsidRDefault="00DB69DB" w:rsidP="00DB69DB">
      <w:pPr>
        <w:spacing w:after="0" w:line="240" w:lineRule="auto"/>
      </w:pPr>
      <w:r>
        <w:t>69</w:t>
      </w:r>
      <w:r w:rsidR="00B34A29">
        <w:t>1 71 Diváky 110</w:t>
      </w:r>
    </w:p>
    <w:p w:rsidR="00DB69DB" w:rsidRDefault="00DB69DB" w:rsidP="00DB69DB">
      <w:pPr>
        <w:spacing w:after="0" w:line="240" w:lineRule="auto"/>
      </w:pPr>
    </w:p>
    <w:p w:rsidR="00DB69DB" w:rsidRDefault="00DB69DB">
      <w:r>
        <w:t>Výroční zpráva dle § 18, zákona č. 106/1999 Sb., o svobodném přístupu k informacím za rok 20</w:t>
      </w:r>
      <w:r w:rsidR="00A7689D">
        <w:t>2</w:t>
      </w:r>
      <w:r w:rsidR="00E02152">
        <w:t>1</w:t>
      </w:r>
    </w:p>
    <w:p w:rsidR="00DB69DB" w:rsidRDefault="00DB69DB">
      <w:r>
        <w:t>Ve smyslu zákona č. 103//1999 Sb., o svobodném přístupu k informacím ve znění pozdějších předpisů, zveřejňuje obecní úřad</w:t>
      </w:r>
      <w:r w:rsidR="00B34A29">
        <w:t xml:space="preserve"> Diváky</w:t>
      </w:r>
      <w:r>
        <w:t xml:space="preserve"> výroční zprávu za rok 201</w:t>
      </w:r>
      <w:r w:rsidR="00F11DDD">
        <w:t>8</w:t>
      </w:r>
      <w:r>
        <w:t xml:space="preserve"> o své činnosti v oblasti poskytování informací, podle citovaného zákona: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621"/>
        <w:gridCol w:w="1591"/>
      </w:tblGrid>
      <w:tr w:rsidR="00DC2784" w:rsidTr="00DC2784">
        <w:tc>
          <w:tcPr>
            <w:tcW w:w="7621" w:type="dxa"/>
          </w:tcPr>
          <w:p w:rsidR="00DC2784" w:rsidRPr="009B4197" w:rsidRDefault="00DC2784" w:rsidP="00DC2784">
            <w:r w:rsidRPr="009B4197">
              <w:rPr>
                <w:rFonts w:eastAsia="Times New Roman" w:cs="Times New Roman"/>
                <w:lang w:eastAsia="cs-CZ"/>
              </w:rPr>
              <w:t xml:space="preserve">počet podaných žádostí o informace </w:t>
            </w:r>
          </w:p>
        </w:tc>
        <w:tc>
          <w:tcPr>
            <w:tcW w:w="1591" w:type="dxa"/>
          </w:tcPr>
          <w:p w:rsidR="00DC2784" w:rsidRDefault="00A7689D">
            <w:r>
              <w:t>0</w:t>
            </w:r>
          </w:p>
        </w:tc>
      </w:tr>
      <w:tr w:rsidR="00DC2784" w:rsidTr="00DC2784">
        <w:tc>
          <w:tcPr>
            <w:tcW w:w="7621" w:type="dxa"/>
          </w:tcPr>
          <w:p w:rsidR="00DC2784" w:rsidRPr="009B4197" w:rsidRDefault="00DC2784">
            <w:r w:rsidRPr="009B4197">
              <w:rPr>
                <w:rFonts w:eastAsia="Times New Roman" w:cs="Times New Roman"/>
                <w:lang w:eastAsia="cs-CZ"/>
              </w:rPr>
              <w:t>počet vydaných rozhodnutí o odmítnutí žádosti</w:t>
            </w:r>
          </w:p>
        </w:tc>
        <w:tc>
          <w:tcPr>
            <w:tcW w:w="1591" w:type="dxa"/>
          </w:tcPr>
          <w:p w:rsidR="00DC2784" w:rsidRDefault="00F11DDD">
            <w:r>
              <w:t>0</w:t>
            </w:r>
          </w:p>
        </w:tc>
      </w:tr>
      <w:tr w:rsidR="00DC2784" w:rsidTr="00DC2784">
        <w:tc>
          <w:tcPr>
            <w:tcW w:w="7621" w:type="dxa"/>
          </w:tcPr>
          <w:p w:rsidR="00DC2784" w:rsidRPr="009B4197" w:rsidRDefault="00DC2784">
            <w:r w:rsidRPr="009B4197">
              <w:rPr>
                <w:rFonts w:eastAsia="Times New Roman" w:cs="Times New Roman"/>
                <w:lang w:eastAsia="cs-CZ"/>
              </w:rPr>
              <w:t>počet podaných odvolání proti rozhodnutí</w:t>
            </w:r>
          </w:p>
        </w:tc>
        <w:tc>
          <w:tcPr>
            <w:tcW w:w="1591" w:type="dxa"/>
          </w:tcPr>
          <w:p w:rsidR="00DC2784" w:rsidRDefault="00F11DDD">
            <w:r>
              <w:t>0</w:t>
            </w:r>
          </w:p>
        </w:tc>
      </w:tr>
      <w:tr w:rsidR="00DC2784" w:rsidTr="00DC2784">
        <w:tc>
          <w:tcPr>
            <w:tcW w:w="7621" w:type="dxa"/>
          </w:tcPr>
          <w:p w:rsidR="00DC2784" w:rsidRPr="009B4197" w:rsidRDefault="00DC2784">
            <w:r w:rsidRPr="009B4197">
              <w:rPr>
                <w:rFonts w:eastAsia="Times New Roman" w:cs="Times New Roman"/>
                <w:lang w:eastAsia="cs-CZ"/>
              </w:rPr>
              <w:t>opis podstatných částí každého rozsudku soudu ve věci přezkoumání zákonnosti rozhodnutí povinného subjektu o odmítnutí žádosti o poskytnutí informace</w:t>
            </w:r>
          </w:p>
        </w:tc>
        <w:tc>
          <w:tcPr>
            <w:tcW w:w="1591" w:type="dxa"/>
          </w:tcPr>
          <w:p w:rsidR="00DC2784" w:rsidRDefault="00F11DDD">
            <w:r>
              <w:t>0</w:t>
            </w:r>
          </w:p>
        </w:tc>
      </w:tr>
      <w:tr w:rsidR="009B4197" w:rsidTr="00DC2784">
        <w:tc>
          <w:tcPr>
            <w:tcW w:w="7621" w:type="dxa"/>
          </w:tcPr>
          <w:p w:rsidR="009B4197" w:rsidRPr="009B4197" w:rsidRDefault="009B4197">
            <w:pPr>
              <w:rPr>
                <w:rFonts w:eastAsia="Times New Roman" w:cs="Times New Roman"/>
                <w:lang w:eastAsia="cs-CZ"/>
              </w:rPr>
            </w:pPr>
            <w:r w:rsidRPr="009B4197">
              <w:rPr>
                <w:rFonts w:eastAsia="Times New Roman" w:cs="Times New Roman"/>
                <w:lang w:eastAsia="cs-CZ"/>
              </w:rPr>
              <w:t>přehled všech výdajů, které povinný subjekt vynaložil v souvislosti se soudními řízeními o právech a povinnostech podle tohoto zákona, a to včetně nákladů na své vlastní zaměstnance a nákladů na právní zastoupení</w:t>
            </w:r>
          </w:p>
        </w:tc>
        <w:tc>
          <w:tcPr>
            <w:tcW w:w="1591" w:type="dxa"/>
          </w:tcPr>
          <w:p w:rsidR="009B4197" w:rsidRDefault="00F11DDD">
            <w:r>
              <w:t>0</w:t>
            </w:r>
          </w:p>
        </w:tc>
      </w:tr>
      <w:tr w:rsidR="00DC2784" w:rsidTr="00DC2784">
        <w:tc>
          <w:tcPr>
            <w:tcW w:w="7621" w:type="dxa"/>
          </w:tcPr>
          <w:p w:rsidR="00DC2784" w:rsidRPr="009B4197" w:rsidRDefault="00DC2784">
            <w:r w:rsidRPr="009B4197">
              <w:rPr>
                <w:rFonts w:eastAsia="Times New Roman" w:cs="Times New Roman"/>
                <w:lang w:eastAsia="cs-CZ"/>
              </w:rPr>
              <w:t>výčet poskytnutých výhradních licencí, včetně odůvodnění nezbytnosti poskytnutí výhradní licence</w:t>
            </w:r>
          </w:p>
        </w:tc>
        <w:tc>
          <w:tcPr>
            <w:tcW w:w="1591" w:type="dxa"/>
          </w:tcPr>
          <w:p w:rsidR="00DC2784" w:rsidRDefault="00F11DDD">
            <w:r>
              <w:t>0</w:t>
            </w:r>
          </w:p>
        </w:tc>
      </w:tr>
      <w:tr w:rsidR="00DC2784" w:rsidTr="00DC2784">
        <w:tc>
          <w:tcPr>
            <w:tcW w:w="7621" w:type="dxa"/>
          </w:tcPr>
          <w:p w:rsidR="00DC2784" w:rsidRPr="009B4197" w:rsidRDefault="00DC2784">
            <w:r w:rsidRPr="009B4197">
              <w:rPr>
                <w:rFonts w:eastAsia="Times New Roman" w:cs="Times New Roman"/>
                <w:lang w:eastAsia="cs-CZ"/>
              </w:rPr>
              <w:t>počet stížností podaných podle § 16a, důvody jejich podání a stručný popis způsobu jejich vyřízení</w:t>
            </w:r>
          </w:p>
        </w:tc>
        <w:tc>
          <w:tcPr>
            <w:tcW w:w="1591" w:type="dxa"/>
          </w:tcPr>
          <w:p w:rsidR="00DC2784" w:rsidRDefault="00F11DDD">
            <w:r>
              <w:t>0</w:t>
            </w:r>
          </w:p>
        </w:tc>
      </w:tr>
      <w:tr w:rsidR="00DC2784" w:rsidTr="00DC2784">
        <w:tc>
          <w:tcPr>
            <w:tcW w:w="7621" w:type="dxa"/>
          </w:tcPr>
          <w:p w:rsidR="00DC2784" w:rsidRPr="009B4197" w:rsidRDefault="00DC2784">
            <w:r w:rsidRPr="009B4197">
              <w:rPr>
                <w:rFonts w:eastAsia="Times New Roman" w:cs="Times New Roman"/>
                <w:lang w:eastAsia="cs-CZ"/>
              </w:rPr>
              <w:t>další informace vztahující se k uplatňování tohoto zákona</w:t>
            </w:r>
          </w:p>
        </w:tc>
        <w:tc>
          <w:tcPr>
            <w:tcW w:w="1591" w:type="dxa"/>
          </w:tcPr>
          <w:p w:rsidR="00DC2784" w:rsidRDefault="00F11DDD">
            <w:r>
              <w:t>0</w:t>
            </w:r>
          </w:p>
        </w:tc>
      </w:tr>
    </w:tbl>
    <w:p w:rsidR="00F344A5" w:rsidRDefault="00F344A5" w:rsidP="00DC2784">
      <w:pPr>
        <w:pStyle w:val="Odstavecseseznamem"/>
      </w:pPr>
    </w:p>
    <w:p w:rsidR="00F344A5" w:rsidRDefault="00F344A5" w:rsidP="00F344A5">
      <w:r>
        <w:t>Hrazení nákladů dle § 17 zákona o svobodném přístupu k informacím – ve sledovaném období nebyly žádné úhrady účtovány.</w:t>
      </w:r>
    </w:p>
    <w:p w:rsidR="009B4197" w:rsidRPr="009B4197" w:rsidRDefault="009B4197" w:rsidP="009B4197">
      <w:pPr>
        <w:spacing w:after="0" w:line="240" w:lineRule="auto"/>
        <w:rPr>
          <w:rFonts w:eastAsia="Times New Roman" w:cs="Arial"/>
          <w:lang w:eastAsia="cs-CZ"/>
        </w:rPr>
      </w:pPr>
      <w:r w:rsidRPr="009B4197">
        <w:rPr>
          <w:rFonts w:eastAsia="Times New Roman" w:cs="Arial"/>
          <w:lang w:eastAsia="cs-CZ"/>
        </w:rPr>
        <w:t>Nebylo zahájeno, a z</w:t>
      </w:r>
      <w:r>
        <w:rPr>
          <w:rFonts w:eastAsia="Times New Roman" w:cs="Arial"/>
          <w:lang w:eastAsia="cs-CZ"/>
        </w:rPr>
        <w:t xml:space="preserve"> </w:t>
      </w:r>
      <w:r w:rsidRPr="009B4197">
        <w:rPr>
          <w:rFonts w:eastAsia="Times New Roman" w:cs="Arial"/>
          <w:lang w:eastAsia="cs-CZ"/>
        </w:rPr>
        <w:t>tohoto důvodu ani ukončeno žádné řízení o</w:t>
      </w:r>
      <w:r>
        <w:rPr>
          <w:rFonts w:eastAsia="Times New Roman" w:cs="Arial"/>
          <w:lang w:eastAsia="cs-CZ"/>
        </w:rPr>
        <w:t xml:space="preserve"> </w:t>
      </w:r>
      <w:r w:rsidRPr="009B4197">
        <w:rPr>
          <w:rFonts w:eastAsia="Times New Roman" w:cs="Arial"/>
          <w:lang w:eastAsia="cs-CZ"/>
        </w:rPr>
        <w:t>sankcích za nedodržení zákona.</w:t>
      </w:r>
    </w:p>
    <w:p w:rsidR="009B4197" w:rsidRDefault="009B4197" w:rsidP="00F344A5"/>
    <w:p w:rsidR="00F344A5" w:rsidRDefault="00F344A5" w:rsidP="00F344A5">
      <w:r>
        <w:t xml:space="preserve">Tato výroční zpráva je zveřejněna na oficiálních webových stránkách obce, </w:t>
      </w:r>
      <w:hyperlink r:id="rId6" w:history="1">
        <w:r w:rsidR="00B34A29" w:rsidRPr="00FE497A">
          <w:rPr>
            <w:rStyle w:val="Hypertextovodkaz"/>
          </w:rPr>
          <w:t>www.divaky.cz</w:t>
        </w:r>
      </w:hyperlink>
      <w:r>
        <w:t>.</w:t>
      </w:r>
    </w:p>
    <w:p w:rsidR="00F344A5" w:rsidRDefault="00F344A5" w:rsidP="00F344A5"/>
    <w:p w:rsidR="00F344A5" w:rsidRDefault="00F344A5" w:rsidP="00F344A5">
      <w:r>
        <w:t>V </w:t>
      </w:r>
      <w:r w:rsidR="00B34A29">
        <w:t>Divákách</w:t>
      </w:r>
      <w:r>
        <w:t xml:space="preserve"> dne </w:t>
      </w:r>
      <w:proofErr w:type="gramStart"/>
      <w:r w:rsidR="00E02152">
        <w:t>4</w:t>
      </w:r>
      <w:r w:rsidR="00F11DDD">
        <w:t>.2.20</w:t>
      </w:r>
      <w:r w:rsidR="00A7689D">
        <w:t>2</w:t>
      </w:r>
      <w:r w:rsidR="00E02152">
        <w:t>2</w:t>
      </w:r>
      <w:proofErr w:type="gramEnd"/>
    </w:p>
    <w:p w:rsidR="00F344A5" w:rsidRDefault="00F344A5" w:rsidP="00F344A5"/>
    <w:p w:rsidR="00F344A5" w:rsidRPr="00810519" w:rsidRDefault="0018601D" w:rsidP="00F344A5">
      <w:pPr>
        <w:spacing w:after="0" w:line="240" w:lineRule="auto"/>
        <w:jc w:val="both"/>
      </w:pPr>
      <w:r>
        <w:t>Libor V</w:t>
      </w:r>
      <w:r w:rsidR="00B34A29">
        <w:t>everka</w:t>
      </w:r>
    </w:p>
    <w:p w:rsidR="00F344A5" w:rsidRPr="00810519" w:rsidRDefault="00F344A5" w:rsidP="00F344A5">
      <w:pPr>
        <w:spacing w:after="0" w:line="240" w:lineRule="auto"/>
        <w:jc w:val="both"/>
      </w:pPr>
      <w:r w:rsidRPr="00810519">
        <w:t>starosta obce</w:t>
      </w:r>
    </w:p>
    <w:p w:rsidR="00F344A5" w:rsidRDefault="00F344A5" w:rsidP="00F344A5"/>
    <w:p w:rsidR="00F344A5" w:rsidRDefault="00F344A5" w:rsidP="00F344A5"/>
    <w:p w:rsidR="008A62AD" w:rsidRDefault="008A62AD" w:rsidP="008A62AD">
      <w:r>
        <w:t xml:space="preserve">Zveřejněno: </w:t>
      </w:r>
      <w:r w:rsidR="00E02152">
        <w:t>4</w:t>
      </w:r>
      <w:r>
        <w:t>.2.20</w:t>
      </w:r>
      <w:r w:rsidR="00A7689D">
        <w:t>2</w:t>
      </w:r>
      <w:r w:rsidR="00E02152">
        <w:t>2</w:t>
      </w:r>
      <w:bookmarkStart w:id="0" w:name="_GoBack"/>
      <w:bookmarkEnd w:id="0"/>
    </w:p>
    <w:p w:rsidR="00F344A5" w:rsidRDefault="00F344A5" w:rsidP="00F344A5"/>
    <w:sectPr w:rsidR="00F344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E65253E4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F5F23AC"/>
    <w:multiLevelType w:val="hybridMultilevel"/>
    <w:tmpl w:val="685298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3741A2"/>
    <w:multiLevelType w:val="hybridMultilevel"/>
    <w:tmpl w:val="56AEE932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9DB"/>
    <w:rsid w:val="00083337"/>
    <w:rsid w:val="0018601D"/>
    <w:rsid w:val="00195C83"/>
    <w:rsid w:val="002F3B08"/>
    <w:rsid w:val="00337053"/>
    <w:rsid w:val="003565FE"/>
    <w:rsid w:val="003B1531"/>
    <w:rsid w:val="008A62AD"/>
    <w:rsid w:val="009B4197"/>
    <w:rsid w:val="009E3D14"/>
    <w:rsid w:val="00A7689D"/>
    <w:rsid w:val="00B34A29"/>
    <w:rsid w:val="00BB400D"/>
    <w:rsid w:val="00BE53BB"/>
    <w:rsid w:val="00BE769A"/>
    <w:rsid w:val="00CA1FA3"/>
    <w:rsid w:val="00D40FCA"/>
    <w:rsid w:val="00D544CC"/>
    <w:rsid w:val="00DB69DB"/>
    <w:rsid w:val="00DC2784"/>
    <w:rsid w:val="00E02152"/>
    <w:rsid w:val="00E3241B"/>
    <w:rsid w:val="00F11DDD"/>
    <w:rsid w:val="00F34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B69D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344A5"/>
    <w:rPr>
      <w:color w:val="0000FF" w:themeColor="hyperlink"/>
      <w:u w:val="single"/>
    </w:rPr>
  </w:style>
  <w:style w:type="paragraph" w:styleId="Zkladntext">
    <w:name w:val="Body Text"/>
    <w:basedOn w:val="Normln"/>
    <w:link w:val="ZkladntextChar"/>
    <w:rsid w:val="00DC2784"/>
    <w:pPr>
      <w:spacing w:after="220" w:line="180" w:lineRule="atLeast"/>
      <w:ind w:left="835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DC2784"/>
    <w:rPr>
      <w:rFonts w:ascii="Arial" w:eastAsia="Times New Roman" w:hAnsi="Arial" w:cs="Times New Roman"/>
      <w:spacing w:val="-5"/>
      <w:sz w:val="20"/>
      <w:szCs w:val="20"/>
    </w:rPr>
  </w:style>
  <w:style w:type="paragraph" w:styleId="Seznamsodrkami">
    <w:name w:val="List Bullet"/>
    <w:basedOn w:val="Normln"/>
    <w:autoRedefine/>
    <w:rsid w:val="00DC2784"/>
    <w:pPr>
      <w:numPr>
        <w:numId w:val="2"/>
      </w:numPr>
      <w:spacing w:after="0" w:line="240" w:lineRule="auto"/>
      <w:ind w:left="1195"/>
    </w:pPr>
    <w:rPr>
      <w:rFonts w:ascii="Arial" w:eastAsia="Times New Roman" w:hAnsi="Arial" w:cs="Times New Roman"/>
      <w:spacing w:val="-5"/>
      <w:sz w:val="20"/>
      <w:szCs w:val="20"/>
    </w:rPr>
  </w:style>
  <w:style w:type="table" w:styleId="Mkatabulky">
    <w:name w:val="Table Grid"/>
    <w:basedOn w:val="Normlntabulka"/>
    <w:uiPriority w:val="59"/>
    <w:rsid w:val="00DC27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B69D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344A5"/>
    <w:rPr>
      <w:color w:val="0000FF" w:themeColor="hyperlink"/>
      <w:u w:val="single"/>
    </w:rPr>
  </w:style>
  <w:style w:type="paragraph" w:styleId="Zkladntext">
    <w:name w:val="Body Text"/>
    <w:basedOn w:val="Normln"/>
    <w:link w:val="ZkladntextChar"/>
    <w:rsid w:val="00DC2784"/>
    <w:pPr>
      <w:spacing w:after="220" w:line="180" w:lineRule="atLeast"/>
      <w:ind w:left="835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DC2784"/>
    <w:rPr>
      <w:rFonts w:ascii="Arial" w:eastAsia="Times New Roman" w:hAnsi="Arial" w:cs="Times New Roman"/>
      <w:spacing w:val="-5"/>
      <w:sz w:val="20"/>
      <w:szCs w:val="20"/>
    </w:rPr>
  </w:style>
  <w:style w:type="paragraph" w:styleId="Seznamsodrkami">
    <w:name w:val="List Bullet"/>
    <w:basedOn w:val="Normln"/>
    <w:autoRedefine/>
    <w:rsid w:val="00DC2784"/>
    <w:pPr>
      <w:numPr>
        <w:numId w:val="2"/>
      </w:numPr>
      <w:spacing w:after="0" w:line="240" w:lineRule="auto"/>
      <w:ind w:left="1195"/>
    </w:pPr>
    <w:rPr>
      <w:rFonts w:ascii="Arial" w:eastAsia="Times New Roman" w:hAnsi="Arial" w:cs="Times New Roman"/>
      <w:spacing w:val="-5"/>
      <w:sz w:val="20"/>
      <w:szCs w:val="20"/>
    </w:rPr>
  </w:style>
  <w:style w:type="table" w:styleId="Mkatabulky">
    <w:name w:val="Table Grid"/>
    <w:basedOn w:val="Normlntabulka"/>
    <w:uiPriority w:val="59"/>
    <w:rsid w:val="00DC27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3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2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ivaky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vejpustl</dc:creator>
  <cp:lastModifiedBy>LV</cp:lastModifiedBy>
  <cp:revision>2</cp:revision>
  <dcterms:created xsi:type="dcterms:W3CDTF">2022-02-04T08:32:00Z</dcterms:created>
  <dcterms:modified xsi:type="dcterms:W3CDTF">2022-02-04T08:32:00Z</dcterms:modified>
</cp:coreProperties>
</file>